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40" w:rsidRDefault="00F17C80" w:rsidP="00294E40">
      <w:r>
        <w:t xml:space="preserve">Załącznik nr </w:t>
      </w:r>
      <w:smartTag w:uri="urn:schemas-microsoft-com:office:smarttags" w:element="metricconverter">
        <w:smartTagPr>
          <w:attr w:name="ProductID" w:val="4 C"/>
        </w:smartTagPr>
        <w:r>
          <w:t>4 C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D43">
        <w:t xml:space="preserve">                                                                       </w:t>
      </w:r>
      <w:r w:rsidR="003A55E9">
        <w:t xml:space="preserve">                               </w:t>
      </w:r>
      <w:r w:rsidR="00805EA8">
        <w:t>11</w:t>
      </w:r>
      <w:r w:rsidR="00294E40">
        <w:t>/ZP/201</w:t>
      </w:r>
      <w:r w:rsidR="00805EA8">
        <w:t>9</w:t>
      </w:r>
    </w:p>
    <w:p w:rsidR="00294E40" w:rsidRDefault="00294E40">
      <w:pPr>
        <w:rPr>
          <w:b/>
        </w:rPr>
      </w:pPr>
    </w:p>
    <w:p w:rsidR="00D02712" w:rsidRPr="00D25DD7" w:rsidRDefault="00CE7B57">
      <w:pPr>
        <w:rPr>
          <w:b/>
        </w:rPr>
      </w:pPr>
      <w:r w:rsidRPr="00D25DD7">
        <w:rPr>
          <w:b/>
        </w:rPr>
        <w:t xml:space="preserve">              WYKAZ DOZOWNIKÓW  I KOSZY DO BIEŻĄCEGO UZUPEŁNIENIA  W  MATERIAŁY EKSPLOATACYJNE </w:t>
      </w:r>
    </w:p>
    <w:p w:rsidR="00CE7B57" w:rsidRDefault="00CE7B57"/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0"/>
        <w:gridCol w:w="1309"/>
        <w:gridCol w:w="1250"/>
        <w:gridCol w:w="1224"/>
        <w:gridCol w:w="1577"/>
        <w:gridCol w:w="1735"/>
        <w:gridCol w:w="1560"/>
      </w:tblGrid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Nazwa oddziału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 do mydła  </w:t>
            </w:r>
          </w:p>
          <w:p w:rsidR="00F638A7" w:rsidRPr="00C653EC" w:rsidRDefault="00F638A7" w:rsidP="00D34057">
            <w:pPr>
              <w:rPr>
                <w:sz w:val="16"/>
              </w:rPr>
            </w:pP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Dozowniki do środków dezynfekcyjnych do rąk 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do ręczników – rolki 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do ręczników – składanki 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Dozowniki do papieru toaletowego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kosze na odpady  medyczne skażone 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kosze  na  odpady komunalne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Blok operacyjny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2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66D03">
              <w:rPr>
                <w:sz w:val="16"/>
              </w:rPr>
              <w:t>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Rehabilitacja i fizykoterapia </w:t>
            </w:r>
          </w:p>
        </w:tc>
        <w:tc>
          <w:tcPr>
            <w:tcW w:w="1410" w:type="dxa"/>
          </w:tcPr>
          <w:p w:rsidR="00F638A7" w:rsidRPr="00C653EC" w:rsidRDefault="009E243B" w:rsidP="00F638A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F638A7" w:rsidRPr="00C653EC">
              <w:rPr>
                <w:sz w:val="16"/>
              </w:rPr>
              <w:t xml:space="preserve"> </w:t>
            </w:r>
          </w:p>
        </w:tc>
        <w:tc>
          <w:tcPr>
            <w:tcW w:w="1309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7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USG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6 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Laboratorium</w:t>
            </w:r>
          </w:p>
        </w:tc>
        <w:tc>
          <w:tcPr>
            <w:tcW w:w="1410" w:type="dxa"/>
          </w:tcPr>
          <w:p w:rsidR="00F638A7" w:rsidRPr="00C653EC" w:rsidRDefault="00100684" w:rsidP="00F638A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F638A7" w:rsidRPr="00C653EC">
              <w:rPr>
                <w:sz w:val="16"/>
              </w:rPr>
              <w:t xml:space="preserve">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  <w:r w:rsidR="00100684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100684" w:rsidP="00D34057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35" w:type="dxa"/>
          </w:tcPr>
          <w:p w:rsidR="00F638A7" w:rsidRPr="00C653EC" w:rsidRDefault="00100684" w:rsidP="00D3405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  <w:r w:rsidR="00100684">
              <w:rPr>
                <w:sz w:val="16"/>
              </w:rPr>
              <w:t>8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OIOM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Apteka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Szpitalny Oddział ratunkowy i pomieszczenia socjalne SOR (pod obecnym prac.TK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25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26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Oddział Dziecięcy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11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66D03"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Zakład Opiekuńczo-Leczniczy, Oddział Medycyny Paliatywnej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15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psychiatryczny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  <w:r w:rsidRPr="00C653EC">
              <w:rPr>
                <w:sz w:val="16"/>
              </w:rPr>
              <w:t xml:space="preserve">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66D03">
              <w:rPr>
                <w:sz w:val="16"/>
              </w:rPr>
              <w:t>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26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74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ginekologiczno – położniczy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30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wewnętrzny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33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66D03"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32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Oddział chirurgiczny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35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35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15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14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pracownia RTG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Pracownie Tomografii Komputerowej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Pracownia </w:t>
            </w:r>
            <w:r w:rsidR="00A018FC">
              <w:rPr>
                <w:sz w:val="16"/>
              </w:rPr>
              <w:t>kardiologii i pulmonologii przy oddz. Wew.</w:t>
            </w:r>
            <w:r w:rsidR="00F638A7" w:rsidRPr="00290A5C">
              <w:rPr>
                <w:sz w:val="16"/>
              </w:rPr>
              <w:t xml:space="preserve"> </w:t>
            </w:r>
          </w:p>
        </w:tc>
        <w:tc>
          <w:tcPr>
            <w:tcW w:w="1410" w:type="dxa"/>
          </w:tcPr>
          <w:p w:rsidR="00F638A7" w:rsidRPr="00290A5C" w:rsidRDefault="00290A5C" w:rsidP="00D34057">
            <w:pPr>
              <w:rPr>
                <w:sz w:val="16"/>
              </w:rPr>
            </w:pPr>
            <w:r w:rsidRPr="00290A5C"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50" w:type="dxa"/>
          </w:tcPr>
          <w:p w:rsidR="00F638A7" w:rsidRPr="00290A5C" w:rsidRDefault="00F638A7" w:rsidP="00D34057">
            <w:pPr>
              <w:rPr>
                <w:sz w:val="16"/>
              </w:rPr>
            </w:pPr>
            <w:r w:rsidRPr="00290A5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7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Szkoła rodzenia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Kaplica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Administracja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Sterylizacja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Prosektorium – kaplica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Sala dydaktyczna 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Stołówka WC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Magazyn WC</w:t>
            </w:r>
            <w:r w:rsidRPr="00C653EC">
              <w:rPr>
                <w:sz w:val="16"/>
              </w:rPr>
              <w:t xml:space="preserve"> 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640C5" w:rsidRPr="00C653EC" w:rsidTr="0030633B">
        <w:tc>
          <w:tcPr>
            <w:tcW w:w="2376" w:type="dxa"/>
          </w:tcPr>
          <w:p w:rsidR="008640C5" w:rsidRDefault="008640C5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Poradnie specjalistyczne </w:t>
            </w:r>
          </w:p>
        </w:tc>
        <w:tc>
          <w:tcPr>
            <w:tcW w:w="1410" w:type="dxa"/>
          </w:tcPr>
          <w:p w:rsidR="008640C5" w:rsidRPr="004F143A" w:rsidRDefault="00975E68" w:rsidP="0030633B">
            <w:pPr>
              <w:rPr>
                <w:color w:val="C00000"/>
                <w:sz w:val="16"/>
              </w:rPr>
            </w:pPr>
            <w:r w:rsidRPr="004F143A">
              <w:rPr>
                <w:color w:val="C00000"/>
                <w:sz w:val="16"/>
              </w:rPr>
              <w:t>0</w:t>
            </w:r>
          </w:p>
        </w:tc>
        <w:tc>
          <w:tcPr>
            <w:tcW w:w="1309" w:type="dxa"/>
          </w:tcPr>
          <w:p w:rsidR="008640C5" w:rsidRPr="004F143A" w:rsidRDefault="00017D54" w:rsidP="0030633B">
            <w:pPr>
              <w:rPr>
                <w:color w:val="C00000"/>
                <w:sz w:val="16"/>
              </w:rPr>
            </w:pPr>
            <w:r w:rsidRPr="004F143A">
              <w:rPr>
                <w:color w:val="C00000"/>
                <w:sz w:val="16"/>
              </w:rPr>
              <w:t>44</w:t>
            </w:r>
          </w:p>
        </w:tc>
        <w:tc>
          <w:tcPr>
            <w:tcW w:w="1250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8640C5" w:rsidRPr="00C653EC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882419">
              <w:rPr>
                <w:sz w:val="16"/>
              </w:rPr>
              <w:t xml:space="preserve"> (Tork </w:t>
            </w:r>
            <w:proofErr w:type="spellStart"/>
            <w:r w:rsidR="00882419">
              <w:rPr>
                <w:sz w:val="16"/>
              </w:rPr>
              <w:t>Xpress</w:t>
            </w:r>
            <w:proofErr w:type="spellEnd"/>
            <w:r w:rsidR="00882419">
              <w:rPr>
                <w:sz w:val="16"/>
              </w:rPr>
              <w:t xml:space="preserve"> H2 składka Multifold)</w:t>
            </w:r>
            <w:bookmarkStart w:id="0" w:name="_GoBack"/>
            <w:bookmarkEnd w:id="0"/>
          </w:p>
        </w:tc>
        <w:tc>
          <w:tcPr>
            <w:tcW w:w="1577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40B8F">
              <w:rPr>
                <w:sz w:val="16"/>
              </w:rPr>
              <w:t xml:space="preserve"> ( TORK T6 </w:t>
            </w:r>
            <w:proofErr w:type="spellStart"/>
            <w:r w:rsidR="00540B8F">
              <w:rPr>
                <w:sz w:val="16"/>
              </w:rPr>
              <w:t>mid</w:t>
            </w:r>
            <w:proofErr w:type="spellEnd"/>
            <w:r w:rsidR="00540B8F">
              <w:rPr>
                <w:sz w:val="16"/>
              </w:rPr>
              <w:t xml:space="preserve"> </w:t>
            </w:r>
            <w:proofErr w:type="spellStart"/>
            <w:r w:rsidR="00540B8F">
              <w:rPr>
                <w:sz w:val="16"/>
              </w:rPr>
              <w:t>size</w:t>
            </w:r>
            <w:proofErr w:type="spellEnd"/>
            <w:r w:rsidR="00540B8F">
              <w:rPr>
                <w:sz w:val="16"/>
              </w:rPr>
              <w:t>)</w:t>
            </w:r>
          </w:p>
        </w:tc>
        <w:tc>
          <w:tcPr>
            <w:tcW w:w="1735" w:type="dxa"/>
          </w:tcPr>
          <w:p w:rsidR="008640C5" w:rsidRPr="00C653EC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</w:tbl>
    <w:p w:rsidR="00CE7B57" w:rsidRDefault="00CE7B57"/>
    <w:p w:rsidR="00CE7B57" w:rsidRDefault="00CE7B57"/>
    <w:p w:rsidR="00CE7B57" w:rsidRDefault="00CE7B57" w:rsidP="00CE7B57"/>
    <w:p w:rsidR="00CE7B57" w:rsidRDefault="00CE7B57"/>
    <w:p w:rsidR="00F638A7" w:rsidRPr="009F1B8E" w:rsidRDefault="00F638A7" w:rsidP="00F638A7">
      <w:pPr>
        <w:widowControl w:val="0"/>
        <w:autoSpaceDE w:val="0"/>
        <w:autoSpaceDN w:val="0"/>
        <w:adjustRightInd w:val="0"/>
        <w:spacing w:line="288" w:lineRule="exact"/>
        <w:ind w:right="67"/>
        <w:jc w:val="center"/>
        <w:rPr>
          <w:b/>
        </w:rPr>
      </w:pPr>
      <w:r w:rsidRPr="009F1B8E">
        <w:rPr>
          <w:b/>
        </w:rPr>
        <w:t>WYKAZ DOZOWNIKÓW  DO BIEŻĄCEGO UZUPEŁNIENIA  W  MATERIAŁY EKSPLOATACYJNE</w:t>
      </w: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456"/>
        <w:gridCol w:w="1960"/>
        <w:gridCol w:w="3598"/>
        <w:gridCol w:w="2977"/>
      </w:tblGrid>
      <w:tr w:rsidR="009F1B8E" w:rsidRPr="009F1B8E" w:rsidTr="00D34057">
        <w:trPr>
          <w:trHeight w:hRule="exact" w:val="1624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Nazwa oddziału </w:t>
            </w:r>
          </w:p>
        </w:tc>
        <w:tc>
          <w:tcPr>
            <w:tcW w:w="1456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Dozowniki  do mydła  </w:t>
            </w:r>
          </w:p>
        </w:tc>
        <w:tc>
          <w:tcPr>
            <w:tcW w:w="1960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Dozowniki do mydła typu </w:t>
            </w:r>
            <w:proofErr w:type="spellStart"/>
            <w:r w:rsidRPr="009F1B8E">
              <w:t>Sterisol</w:t>
            </w:r>
            <w:proofErr w:type="spellEnd"/>
            <w:r w:rsidRPr="009F1B8E">
              <w:t xml:space="preserve"> (system zamknięty)</w:t>
            </w:r>
          </w:p>
        </w:tc>
        <w:tc>
          <w:tcPr>
            <w:tcW w:w="3598" w:type="dxa"/>
          </w:tcPr>
          <w:p w:rsidR="00F638A7" w:rsidRPr="009F1B8E" w:rsidRDefault="00F638A7" w:rsidP="009F1B8E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Dozowniki  do środka do dez</w:t>
            </w:r>
            <w:r w:rsidR="009F1B8E">
              <w:t>ynfekcji</w:t>
            </w:r>
            <w:r w:rsidRPr="009F1B8E">
              <w:t xml:space="preserve"> rąk typu </w:t>
            </w:r>
            <w:proofErr w:type="spellStart"/>
            <w:r w:rsidRPr="009F1B8E">
              <w:t>Dezderman</w:t>
            </w:r>
            <w:proofErr w:type="spellEnd"/>
          </w:p>
        </w:tc>
        <w:tc>
          <w:tcPr>
            <w:tcW w:w="2977" w:type="dxa"/>
          </w:tcPr>
          <w:p w:rsidR="00F638A7" w:rsidRPr="009F1B8E" w:rsidRDefault="00F638A7" w:rsidP="009F1B8E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Dozowniki do środka  do dez</w:t>
            </w:r>
            <w:r w:rsidR="009F1B8E">
              <w:t>ynfekcji</w:t>
            </w:r>
            <w:r w:rsidRPr="009F1B8E">
              <w:t xml:space="preserve">  rąk  typu AHD 1000 (system zamknięty)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Blok operacyjny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16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Rehabilitacja i fizykoterapia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USG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Laboratorium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OIOM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18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7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Apteka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979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Szpitalny Oddział ratunkowy i pomieszczenia socjalne SOR (pod obecną prac.TK)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Dziecięcy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11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9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9</w:t>
            </w:r>
          </w:p>
        </w:tc>
      </w:tr>
      <w:tr w:rsidR="009F1B8E" w:rsidRPr="009F1B8E" w:rsidTr="00D34057">
        <w:trPr>
          <w:trHeight w:hRule="exact" w:val="703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Zakład Opiekuńczo-Leczniczy, Oddział Medycyny Paliatywnej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Oddział psychiatryczny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54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829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</w:t>
            </w:r>
            <w:proofErr w:type="spellStart"/>
            <w:r w:rsidRPr="009F1B8E">
              <w:t>ginekologiczno</w:t>
            </w:r>
            <w:proofErr w:type="spellEnd"/>
            <w:r w:rsidRPr="009F1B8E">
              <w:t xml:space="preserve"> - położniczy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37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3598" w:type="dxa"/>
            <w:vAlign w:val="center"/>
          </w:tcPr>
          <w:p w:rsidR="00F638A7" w:rsidRPr="009F1B8E" w:rsidRDefault="00466D03" w:rsidP="00466D03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19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Oddział wewnętrzny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33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chirurgiczny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18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lastRenderedPageBreak/>
              <w:t>pracownia RTG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743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Pracownie Tomografii Komputerowej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21202D">
        <w:trPr>
          <w:trHeight w:hRule="exact" w:val="964"/>
        </w:trPr>
        <w:tc>
          <w:tcPr>
            <w:tcW w:w="3514" w:type="dxa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Pracowania kardiologiczna, pulmonologiczna przy oddz. </w:t>
            </w:r>
            <w:proofErr w:type="spellStart"/>
            <w:r w:rsidRPr="009F1B8E">
              <w:t>wewnetrznym</w:t>
            </w:r>
            <w:proofErr w:type="spellEnd"/>
          </w:p>
        </w:tc>
        <w:tc>
          <w:tcPr>
            <w:tcW w:w="1456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Szkoła rodzenia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Kaplica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Administracja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Sterylizacja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Prosektorium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1C1FC1" w:rsidRPr="009F1B8E" w:rsidRDefault="001C1FC1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Poradnie specjalistyczne </w:t>
            </w:r>
          </w:p>
        </w:tc>
        <w:tc>
          <w:tcPr>
            <w:tcW w:w="1456" w:type="dxa"/>
            <w:vAlign w:val="center"/>
          </w:tcPr>
          <w:p w:rsidR="001C1FC1" w:rsidRPr="004F143A" w:rsidRDefault="00975E68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  <w:rPr>
                <w:color w:val="C00000"/>
              </w:rPr>
            </w:pPr>
            <w:r w:rsidRPr="004F143A">
              <w:rPr>
                <w:color w:val="C00000"/>
              </w:rPr>
              <w:t>0</w:t>
            </w:r>
          </w:p>
        </w:tc>
        <w:tc>
          <w:tcPr>
            <w:tcW w:w="1960" w:type="dxa"/>
            <w:vAlign w:val="center"/>
          </w:tcPr>
          <w:p w:rsidR="001C1FC1" w:rsidRPr="004F143A" w:rsidRDefault="00975E68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  <w:rPr>
                <w:color w:val="C00000"/>
              </w:rPr>
            </w:pPr>
            <w:r w:rsidRPr="004F143A">
              <w:rPr>
                <w:color w:val="C00000"/>
              </w:rPr>
              <w:t>25</w:t>
            </w:r>
          </w:p>
        </w:tc>
        <w:tc>
          <w:tcPr>
            <w:tcW w:w="3598" w:type="dxa"/>
            <w:vAlign w:val="center"/>
          </w:tcPr>
          <w:p w:rsidR="001C1FC1" w:rsidRPr="004F143A" w:rsidRDefault="00975E68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  <w:rPr>
                <w:color w:val="C00000"/>
              </w:rPr>
            </w:pPr>
            <w:r w:rsidRPr="004F143A">
              <w:rPr>
                <w:color w:val="C00000"/>
              </w:rPr>
              <w:t>0</w:t>
            </w:r>
          </w:p>
        </w:tc>
        <w:tc>
          <w:tcPr>
            <w:tcW w:w="2977" w:type="dxa"/>
            <w:vAlign w:val="center"/>
          </w:tcPr>
          <w:p w:rsidR="001C1FC1" w:rsidRPr="004F143A" w:rsidRDefault="009F1B8E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  <w:rPr>
                <w:color w:val="C00000"/>
              </w:rPr>
            </w:pPr>
            <w:r w:rsidRPr="004F143A">
              <w:rPr>
                <w:color w:val="C00000"/>
              </w:rPr>
              <w:t>19</w:t>
            </w:r>
            <w:r w:rsidR="00975E68" w:rsidRPr="004F143A">
              <w:rPr>
                <w:color w:val="C00000"/>
              </w:rPr>
              <w:t xml:space="preserve"> (ANIOS GEL)</w:t>
            </w:r>
          </w:p>
        </w:tc>
      </w:tr>
    </w:tbl>
    <w:p w:rsidR="00F638A7" w:rsidRPr="009F1B8E" w:rsidRDefault="00F638A7" w:rsidP="00F638A7"/>
    <w:p w:rsidR="003A55E9" w:rsidRPr="009F1B8E" w:rsidRDefault="00A76E51">
      <w:pPr>
        <w:rPr>
          <w:b/>
        </w:rPr>
      </w:pPr>
      <w:r w:rsidRPr="009F1B8E">
        <w:rPr>
          <w:b/>
        </w:rPr>
        <w:t xml:space="preserve">Uwaga : Zamawiający zastrzega możliwość zwiększenia ilości dozowników do </w:t>
      </w:r>
      <w:r w:rsidR="004B51EB" w:rsidRPr="009F1B8E">
        <w:rPr>
          <w:b/>
        </w:rPr>
        <w:t>dezynfekcji rąk maksymalnie o 15</w:t>
      </w:r>
      <w:r w:rsidRPr="009F1B8E">
        <w:rPr>
          <w:b/>
        </w:rPr>
        <w:t xml:space="preserve"> sztuk dla wskazanych punktów łącznie. </w:t>
      </w:r>
    </w:p>
    <w:p w:rsidR="003A55E9" w:rsidRPr="009F1B8E" w:rsidRDefault="003A55E9"/>
    <w:p w:rsidR="003A55E9" w:rsidRPr="009F1B8E" w:rsidRDefault="003A55E9"/>
    <w:p w:rsidR="003A55E9" w:rsidRPr="009F1B8E" w:rsidRDefault="003A55E9"/>
    <w:sectPr w:rsidR="003A55E9" w:rsidRPr="009F1B8E" w:rsidSect="00CE7B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41"/>
    <w:rsid w:val="00017D54"/>
    <w:rsid w:val="00017FD1"/>
    <w:rsid w:val="0002510A"/>
    <w:rsid w:val="00025637"/>
    <w:rsid w:val="000621E4"/>
    <w:rsid w:val="000736DE"/>
    <w:rsid w:val="00087E87"/>
    <w:rsid w:val="000D1D18"/>
    <w:rsid w:val="000E1E4C"/>
    <w:rsid w:val="000E547F"/>
    <w:rsid w:val="000F4B12"/>
    <w:rsid w:val="000F6C7A"/>
    <w:rsid w:val="00100684"/>
    <w:rsid w:val="00135915"/>
    <w:rsid w:val="00141CD9"/>
    <w:rsid w:val="001522B9"/>
    <w:rsid w:val="00165AFE"/>
    <w:rsid w:val="00166A20"/>
    <w:rsid w:val="00186C37"/>
    <w:rsid w:val="00191DE4"/>
    <w:rsid w:val="001A5B45"/>
    <w:rsid w:val="001B0CAA"/>
    <w:rsid w:val="001C1FC1"/>
    <w:rsid w:val="001D7AF3"/>
    <w:rsid w:val="001E3032"/>
    <w:rsid w:val="001E3CB5"/>
    <w:rsid w:val="002075B5"/>
    <w:rsid w:val="0021202D"/>
    <w:rsid w:val="00282C80"/>
    <w:rsid w:val="00290A5C"/>
    <w:rsid w:val="0029472F"/>
    <w:rsid w:val="00294E40"/>
    <w:rsid w:val="002A40AA"/>
    <w:rsid w:val="002F2922"/>
    <w:rsid w:val="003033C4"/>
    <w:rsid w:val="003254DE"/>
    <w:rsid w:val="00340E00"/>
    <w:rsid w:val="003413B9"/>
    <w:rsid w:val="003653D9"/>
    <w:rsid w:val="00386E15"/>
    <w:rsid w:val="003A2B9C"/>
    <w:rsid w:val="003A55E9"/>
    <w:rsid w:val="003A7CC2"/>
    <w:rsid w:val="003B5145"/>
    <w:rsid w:val="003D0E8B"/>
    <w:rsid w:val="003F432B"/>
    <w:rsid w:val="00435001"/>
    <w:rsid w:val="00461883"/>
    <w:rsid w:val="00466D03"/>
    <w:rsid w:val="004B4A54"/>
    <w:rsid w:val="004B51EB"/>
    <w:rsid w:val="004E5AEA"/>
    <w:rsid w:val="004F143A"/>
    <w:rsid w:val="004F7779"/>
    <w:rsid w:val="00500FFB"/>
    <w:rsid w:val="005230F4"/>
    <w:rsid w:val="00523363"/>
    <w:rsid w:val="00526227"/>
    <w:rsid w:val="0053762E"/>
    <w:rsid w:val="00540B8F"/>
    <w:rsid w:val="0054433E"/>
    <w:rsid w:val="00560216"/>
    <w:rsid w:val="005B12DD"/>
    <w:rsid w:val="005C721A"/>
    <w:rsid w:val="005E5E66"/>
    <w:rsid w:val="00621E3E"/>
    <w:rsid w:val="006226D1"/>
    <w:rsid w:val="0066745C"/>
    <w:rsid w:val="006737DA"/>
    <w:rsid w:val="006C53B3"/>
    <w:rsid w:val="006D4208"/>
    <w:rsid w:val="006D70E6"/>
    <w:rsid w:val="006E606A"/>
    <w:rsid w:val="006F1E29"/>
    <w:rsid w:val="006F4CF1"/>
    <w:rsid w:val="006F7DAC"/>
    <w:rsid w:val="00724648"/>
    <w:rsid w:val="00753830"/>
    <w:rsid w:val="007958E0"/>
    <w:rsid w:val="007B1FCD"/>
    <w:rsid w:val="007C1144"/>
    <w:rsid w:val="007C3E99"/>
    <w:rsid w:val="007D5C41"/>
    <w:rsid w:val="007F5348"/>
    <w:rsid w:val="00805EA8"/>
    <w:rsid w:val="008136FD"/>
    <w:rsid w:val="00813A57"/>
    <w:rsid w:val="00820735"/>
    <w:rsid w:val="0082698F"/>
    <w:rsid w:val="00833915"/>
    <w:rsid w:val="00840ECF"/>
    <w:rsid w:val="008640C5"/>
    <w:rsid w:val="0086771E"/>
    <w:rsid w:val="00876E52"/>
    <w:rsid w:val="00882419"/>
    <w:rsid w:val="008C03FD"/>
    <w:rsid w:val="008E125D"/>
    <w:rsid w:val="00930E8A"/>
    <w:rsid w:val="00933A74"/>
    <w:rsid w:val="0096724C"/>
    <w:rsid w:val="00974656"/>
    <w:rsid w:val="00975E68"/>
    <w:rsid w:val="00987942"/>
    <w:rsid w:val="00995409"/>
    <w:rsid w:val="009A3183"/>
    <w:rsid w:val="009B3C8E"/>
    <w:rsid w:val="009C1E37"/>
    <w:rsid w:val="009C6463"/>
    <w:rsid w:val="009E243B"/>
    <w:rsid w:val="009F1B8E"/>
    <w:rsid w:val="00A018FC"/>
    <w:rsid w:val="00A11E63"/>
    <w:rsid w:val="00A16F0F"/>
    <w:rsid w:val="00A2336D"/>
    <w:rsid w:val="00A250AD"/>
    <w:rsid w:val="00A60A21"/>
    <w:rsid w:val="00A76E51"/>
    <w:rsid w:val="00AC5D43"/>
    <w:rsid w:val="00B23DE9"/>
    <w:rsid w:val="00B4263B"/>
    <w:rsid w:val="00B53AFA"/>
    <w:rsid w:val="00B672AD"/>
    <w:rsid w:val="00B849AE"/>
    <w:rsid w:val="00B85205"/>
    <w:rsid w:val="00BB78EF"/>
    <w:rsid w:val="00BE0886"/>
    <w:rsid w:val="00BE48FD"/>
    <w:rsid w:val="00C57F2F"/>
    <w:rsid w:val="00C60CD5"/>
    <w:rsid w:val="00C65521"/>
    <w:rsid w:val="00C90B91"/>
    <w:rsid w:val="00C91634"/>
    <w:rsid w:val="00CA3CFA"/>
    <w:rsid w:val="00CA5A45"/>
    <w:rsid w:val="00CC6A88"/>
    <w:rsid w:val="00CE0145"/>
    <w:rsid w:val="00CE7B57"/>
    <w:rsid w:val="00D02712"/>
    <w:rsid w:val="00D108CB"/>
    <w:rsid w:val="00D236B9"/>
    <w:rsid w:val="00D25DD7"/>
    <w:rsid w:val="00D73D39"/>
    <w:rsid w:val="00D83BDF"/>
    <w:rsid w:val="00DD1AB8"/>
    <w:rsid w:val="00DE0EB9"/>
    <w:rsid w:val="00E148AA"/>
    <w:rsid w:val="00E25037"/>
    <w:rsid w:val="00E50617"/>
    <w:rsid w:val="00E51A56"/>
    <w:rsid w:val="00E53DE7"/>
    <w:rsid w:val="00E7512F"/>
    <w:rsid w:val="00E878DB"/>
    <w:rsid w:val="00E908DE"/>
    <w:rsid w:val="00EA1463"/>
    <w:rsid w:val="00EA5317"/>
    <w:rsid w:val="00ED0DC9"/>
    <w:rsid w:val="00ED3D2F"/>
    <w:rsid w:val="00ED53E8"/>
    <w:rsid w:val="00ED7EB6"/>
    <w:rsid w:val="00EE17F8"/>
    <w:rsid w:val="00EE4ECE"/>
    <w:rsid w:val="00EF5502"/>
    <w:rsid w:val="00F17C80"/>
    <w:rsid w:val="00F511B1"/>
    <w:rsid w:val="00F53BBB"/>
    <w:rsid w:val="00F638A7"/>
    <w:rsid w:val="00F927A7"/>
    <w:rsid w:val="00FA3CF1"/>
    <w:rsid w:val="00FC6471"/>
    <w:rsid w:val="00FD1C32"/>
    <w:rsid w:val="00FD2F87"/>
    <w:rsid w:val="00FD6B29"/>
    <w:rsid w:val="00FE1514"/>
    <w:rsid w:val="00FE4C55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8DF7F"/>
  <w15:docId w15:val="{06FE63F0-0D7B-4E94-847C-936A53A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06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DOZOWNIKÓW  I KOSZY DO BIEŻĄCEGO UZUPEŁNIENIA  W  MATERIAŁY EKSPLOATACYJNE</vt:lpstr>
    </vt:vector>
  </TitlesOfParts>
  <Company>Standard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DOZOWNIKÓW  I KOSZY DO BIEŻĄCEGO UZUPEŁNIENIA  W  MATERIAŁY EKSPLOATACYJNE</dc:title>
  <dc:creator>Standard</dc:creator>
  <cp:lastModifiedBy>Tomasz Kądziorski</cp:lastModifiedBy>
  <cp:revision>4</cp:revision>
  <cp:lastPrinted>2019-04-19T05:33:00Z</cp:lastPrinted>
  <dcterms:created xsi:type="dcterms:W3CDTF">2019-04-29T16:12:00Z</dcterms:created>
  <dcterms:modified xsi:type="dcterms:W3CDTF">2019-04-29T16:28:00Z</dcterms:modified>
</cp:coreProperties>
</file>