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02F6" w14:textId="77777777" w:rsidR="00B674F4" w:rsidRDefault="00B674F4" w:rsidP="00B674F4">
      <w:pPr>
        <w:jc w:val="center"/>
        <w:rPr>
          <w:rFonts w:ascii="Arial" w:hAnsi="Arial" w:cs="Arial"/>
          <w:b/>
        </w:rPr>
      </w:pPr>
      <w:r w:rsidRPr="00093C83">
        <w:rPr>
          <w:rFonts w:ascii="Arial" w:hAnsi="Arial" w:cs="Arial"/>
          <w:b/>
        </w:rPr>
        <w:t>5. DIETA BOGATORESZTKOWA</w:t>
      </w:r>
    </w:p>
    <w:p w14:paraId="0D4B8DC2" w14:textId="77777777" w:rsidR="00B674F4" w:rsidRDefault="00B674F4" w:rsidP="00B674F4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3688"/>
        <w:gridCol w:w="1841"/>
        <w:gridCol w:w="1842"/>
      </w:tblGrid>
      <w:tr w:rsidR="00B674F4" w:rsidRPr="00093C83" w14:paraId="06E70D55" w14:textId="77777777" w:rsidTr="00934C36"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FEA8" w14:textId="77777777" w:rsidR="00B674F4" w:rsidRPr="00B674F4" w:rsidRDefault="00B674F4" w:rsidP="00934C36">
            <w:pPr>
              <w:rPr>
                <w:rFonts w:ascii="Arial" w:hAnsi="Arial" w:cs="Arial"/>
                <w:b/>
                <w:bCs/>
              </w:rPr>
            </w:pPr>
          </w:p>
          <w:p w14:paraId="16FB28D5" w14:textId="77777777" w:rsidR="00B674F4" w:rsidRPr="00B674F4" w:rsidRDefault="00B674F4" w:rsidP="00934C36">
            <w:pPr>
              <w:rPr>
                <w:rFonts w:ascii="Arial" w:hAnsi="Arial" w:cs="Arial"/>
                <w:b/>
                <w:bCs/>
              </w:rPr>
            </w:pPr>
            <w:r w:rsidRPr="00B674F4">
              <w:rPr>
                <w:rFonts w:ascii="Arial" w:hAnsi="Arial" w:cs="Arial"/>
                <w:b/>
                <w:bCs/>
              </w:rPr>
              <w:t>Nazwa diety</w:t>
            </w:r>
          </w:p>
          <w:p w14:paraId="3C5A36E4" w14:textId="77777777" w:rsidR="00B674F4" w:rsidRPr="00B674F4" w:rsidRDefault="00B674F4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958D" w14:textId="77777777" w:rsidR="00B674F4" w:rsidRPr="00093C83" w:rsidRDefault="00B674F4" w:rsidP="00934C36">
            <w:pPr>
              <w:rPr>
                <w:rFonts w:ascii="Arial" w:hAnsi="Arial" w:cs="Arial"/>
                <w:b/>
                <w:bCs/>
              </w:rPr>
            </w:pPr>
          </w:p>
          <w:p w14:paraId="3A8E426D" w14:textId="77777777" w:rsidR="00B674F4" w:rsidRPr="00093C83" w:rsidRDefault="00B674F4" w:rsidP="00934C36">
            <w:pPr>
              <w:rPr>
                <w:rFonts w:ascii="Arial" w:hAnsi="Arial" w:cs="Arial"/>
                <w:b/>
                <w:bCs/>
              </w:rPr>
            </w:pPr>
            <w:r w:rsidRPr="00093C83">
              <w:rPr>
                <w:rFonts w:ascii="Arial" w:hAnsi="Arial" w:cs="Arial"/>
                <w:b/>
                <w:bCs/>
              </w:rPr>
              <w:t>DIETA BOGATORESZTKOWA (5)</w:t>
            </w:r>
          </w:p>
          <w:p w14:paraId="7E972157" w14:textId="77777777" w:rsidR="00B674F4" w:rsidRPr="00093C83" w:rsidRDefault="00B674F4" w:rsidP="00934C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4F4" w:rsidRPr="0027125B" w14:paraId="704FB5B5" w14:textId="77777777" w:rsidTr="00934C36"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19C4" w14:textId="77777777" w:rsidR="00B674F4" w:rsidRPr="00B674F4" w:rsidRDefault="00B674F4" w:rsidP="00934C36">
            <w:pPr>
              <w:rPr>
                <w:rFonts w:ascii="Arial" w:hAnsi="Arial" w:cs="Arial"/>
                <w:b/>
                <w:bCs/>
              </w:rPr>
            </w:pPr>
            <w:r w:rsidRPr="00B674F4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74A1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Dla osób: </w:t>
            </w:r>
          </w:p>
          <w:p w14:paraId="421B2B11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zaparciami nawykowymi, w postaci atonicznej zaparć oraz w zaburzeniach czynności jelit,</w:t>
            </w:r>
          </w:p>
          <w:p w14:paraId="274FF834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nadmierną pobudliwością jelita grubego,</w:t>
            </w:r>
          </w:p>
          <w:p w14:paraId="41F1B23D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dietoprofilaktyce uchyłkowatości i nowotworów jelita grubego, kamicy żółciowej, otyłości, zaburzeń przemiany lipidowej i węglowodanowej.</w:t>
            </w:r>
          </w:p>
        </w:tc>
      </w:tr>
      <w:tr w:rsidR="00B674F4" w:rsidRPr="0027125B" w14:paraId="63117DDA" w14:textId="77777777" w:rsidTr="00934C36"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E201" w14:textId="77777777" w:rsidR="00B674F4" w:rsidRPr="00B674F4" w:rsidRDefault="00B674F4" w:rsidP="00934C36">
            <w:pPr>
              <w:rPr>
                <w:rFonts w:ascii="Arial" w:hAnsi="Arial" w:cs="Arial"/>
                <w:b/>
                <w:bCs/>
              </w:rPr>
            </w:pPr>
            <w:r w:rsidRPr="00B674F4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26F0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bogatoresztkowa jest modyfikacją diety podstawowej,</w:t>
            </w:r>
          </w:p>
          <w:p w14:paraId="168BB894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0934D51E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4AE0A116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modyfikacja w stosunku do diety podstawowej polega na zwiększeniu podaży błonnika pokarmowego do około 40-50 g/dobę; zwiększone powinno być przede wszystkim spożycie błonnika nierozpuszczalnego, który występuje głównie w produktach zbożowych pełnoziarnistych (pieczywo razowe, grube kasze, ryż brązowy), niektórych warzywach (np. groszek zielony) i owocach (np. czarna porzeczka), </w:t>
            </w:r>
          </w:p>
          <w:p w14:paraId="2690A3E2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posiłki powinny być podawane 3-5 razy dziennie zgodnie z zaleceniami lekarza i/lub dietetyka</w:t>
            </w:r>
          </w:p>
          <w:p w14:paraId="15EBD53E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eliminować pojadanie między posiłkami,</w:t>
            </w:r>
          </w:p>
          <w:p w14:paraId="13607196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75F23499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każdym posiłku należy uwzględnić wodę/napój z ograniczoną zawartością cukrów; podaż płynów powinna być zwiększona &gt; 2,5 l/dobę,</w:t>
            </w:r>
          </w:p>
          <w:p w14:paraId="67D8B8C2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0034C8F7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dodatek warzyw lub owoców do każdego posiłku (minimum 400 g dziennie), z przewagą warzyw -  należy podawać przynajmniej 3 porcje warzyw o dużej zawartości błonnika; większość warzyw i owoców powinna być serwowana w postaci surowej, </w:t>
            </w:r>
          </w:p>
          <w:p w14:paraId="040E6115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przynajmniej 2 posiłki w ciągu dnia powinny zawierać produkty  zbożowe z pełnego przemiału; ograniczyć należy spożycie </w:t>
            </w:r>
            <w:r w:rsidRPr="0027125B">
              <w:rPr>
                <w:rFonts w:ascii="Arial" w:hAnsi="Arial" w:cs="Arial"/>
              </w:rPr>
              <w:lastRenderedPageBreak/>
              <w:t>produktów zbożowych wysokooczyszczonych (np. makaron z białej mąki, ryż biały, płatki kukurydziane),</w:t>
            </w:r>
          </w:p>
          <w:p w14:paraId="36AF22B2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przetwory mleczne w tym napoje fermentowane lub produkty roślinne zastępujące produkty mleczne powinny być podawane co najmniej w 2 posiłkach w ciągu dnia; odpowiednia zawartość tych produktów w diecie jest szczególnie ważna, gdyż są one dobrym źródłem wapnia, a produkty pełnoziarniste mogą utrudniać jego wchłanianie,</w:t>
            </w:r>
          </w:p>
          <w:p w14:paraId="77D2D41F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każdego dnia należy podawać co najmniej 1 porcję z grupy mięso, jaja, nasiona roślin strączkowych i/lub przetwory nasion roślin strączkowych, inne roślinne zamienniki białka zwierzęcego,</w:t>
            </w:r>
          </w:p>
          <w:p w14:paraId="6E20B1EE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nasiona roślin strączkowych i/lub ich przetwory należy uwzględniać co najmniej 3 razy w jadłospisie dekadowym,</w:t>
            </w:r>
          </w:p>
          <w:p w14:paraId="7756DD49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i/lub przetwory rybne (głównie z ryb morskich) należy uwzględnić co najmniej 3 razy w jadłospisie dekadowym,</w:t>
            </w:r>
          </w:p>
          <w:p w14:paraId="5A743407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tłuszcze zwierzęce (np. smalec) powinny być ograniczone na rzecz tłuszczu roślinnego,</w:t>
            </w:r>
          </w:p>
          <w:p w14:paraId="36FCC9C9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1AD5E450" w14:textId="77777777" w:rsidR="00B674F4" w:rsidRPr="0027125B" w:rsidRDefault="00B674F4" w:rsidP="00B674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eliminować cukry proste z diety.</w:t>
            </w:r>
          </w:p>
          <w:p w14:paraId="1AA47EB2" w14:textId="77777777" w:rsidR="00B674F4" w:rsidRPr="0027125B" w:rsidRDefault="00B674F4" w:rsidP="00934C36">
            <w:pPr>
              <w:rPr>
                <w:rFonts w:ascii="Arial" w:hAnsi="Arial" w:cs="Arial"/>
              </w:rPr>
            </w:pPr>
          </w:p>
          <w:p w14:paraId="339D3DE5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 doborze produktów należy zwrócić uwagę na ich:</w:t>
            </w:r>
          </w:p>
          <w:p w14:paraId="325C3BC1" w14:textId="77777777" w:rsidR="00B674F4" w:rsidRPr="0027125B" w:rsidRDefault="00B674F4" w:rsidP="00B674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jakość,</w:t>
            </w:r>
          </w:p>
          <w:p w14:paraId="176D327C" w14:textId="77777777" w:rsidR="00B674F4" w:rsidRPr="0027125B" w:rsidRDefault="00B674F4" w:rsidP="00B674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termin przydatności do spożycia, </w:t>
            </w:r>
          </w:p>
          <w:p w14:paraId="53366A94" w14:textId="77777777" w:rsidR="00B674F4" w:rsidRPr="0027125B" w:rsidRDefault="00B674F4" w:rsidP="00B674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sezonowość.</w:t>
            </w:r>
          </w:p>
          <w:p w14:paraId="69A39E0F" w14:textId="77777777" w:rsidR="00B674F4" w:rsidRPr="0027125B" w:rsidRDefault="00B674F4" w:rsidP="00934C36">
            <w:pPr>
              <w:rPr>
                <w:rFonts w:ascii="Arial" w:hAnsi="Arial" w:cs="Arial"/>
              </w:rPr>
            </w:pPr>
          </w:p>
          <w:p w14:paraId="44F38DAD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Stosowane techniki kulinarne:</w:t>
            </w:r>
          </w:p>
          <w:p w14:paraId="4E8EF2B9" w14:textId="77777777" w:rsidR="00B674F4" w:rsidRPr="0027125B" w:rsidRDefault="00B674F4" w:rsidP="00B674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gotowanie tradycyjne lub na parze,</w:t>
            </w:r>
          </w:p>
          <w:p w14:paraId="5D028AFB" w14:textId="77777777" w:rsidR="00B674F4" w:rsidRPr="0027125B" w:rsidRDefault="00B674F4" w:rsidP="00B674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duszenie bez wcześniejszego obsmażania,</w:t>
            </w:r>
          </w:p>
          <w:p w14:paraId="459AAEFA" w14:textId="77777777" w:rsidR="00B674F4" w:rsidRPr="0027125B" w:rsidRDefault="00B674F4" w:rsidP="00B674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konwekcyjnych.</w:t>
            </w:r>
          </w:p>
          <w:p w14:paraId="5A3786F5" w14:textId="77777777" w:rsidR="00B674F4" w:rsidRPr="0027125B" w:rsidRDefault="00B674F4" w:rsidP="00934C36">
            <w:pPr>
              <w:rPr>
                <w:rFonts w:ascii="Arial" w:hAnsi="Arial" w:cs="Arial"/>
              </w:rPr>
            </w:pPr>
          </w:p>
          <w:p w14:paraId="1F41528D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Praktyczne wskazówki odnośnie sporządzania posiłków:</w:t>
            </w:r>
          </w:p>
          <w:p w14:paraId="2808B421" w14:textId="77777777" w:rsidR="00B674F4" w:rsidRPr="0027125B" w:rsidRDefault="00B674F4" w:rsidP="00B674F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70F325B6" w14:textId="77777777" w:rsidR="00B674F4" w:rsidRPr="0027125B" w:rsidRDefault="00B674F4" w:rsidP="00B674F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ograniczyć zabielanie zup i sosów śmietaną i jej roślinnymi zamiennikami np. mleczkiem kokosowym,</w:t>
            </w:r>
          </w:p>
          <w:p w14:paraId="3AFA9B26" w14:textId="77777777" w:rsidR="00B674F4" w:rsidRPr="0027125B" w:rsidRDefault="00B674F4" w:rsidP="00B674F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nie dodawać do potraw zasmażek,</w:t>
            </w:r>
          </w:p>
          <w:p w14:paraId="3B1EC72A" w14:textId="77777777" w:rsidR="00B674F4" w:rsidRPr="0027125B" w:rsidRDefault="00B674F4" w:rsidP="00B674F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ograniczyć cukier dodawany do napojów i potraw, </w:t>
            </w:r>
          </w:p>
          <w:p w14:paraId="26CB5F3D" w14:textId="77777777" w:rsidR="00B674F4" w:rsidRPr="0027125B" w:rsidRDefault="00B674F4" w:rsidP="00B674F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  <w:tr w:rsidR="00B674F4" w:rsidRPr="0027125B" w14:paraId="64F11AC2" w14:textId="77777777" w:rsidTr="00934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2427678" w14:textId="77777777" w:rsidR="00B674F4" w:rsidRPr="00B674F4" w:rsidRDefault="00B674F4" w:rsidP="00934C36">
            <w:pPr>
              <w:rPr>
                <w:rFonts w:ascii="Arial" w:hAnsi="Arial" w:cs="Arial"/>
                <w:b/>
              </w:rPr>
            </w:pPr>
            <w:r w:rsidRPr="00B674F4">
              <w:rPr>
                <w:rFonts w:ascii="Arial" w:hAnsi="Arial" w:cs="Arial"/>
                <w:b/>
              </w:rPr>
              <w:lastRenderedPageBreak/>
              <w:t>Wartość energetyczna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C79816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Energia (En)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224A34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K: 2000 - 2200 kcal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C8567EF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M: 2201-2400 kcal</w:t>
            </w:r>
          </w:p>
        </w:tc>
      </w:tr>
      <w:tr w:rsidR="00B674F4" w:rsidRPr="0027125B" w14:paraId="45D79994" w14:textId="77777777" w:rsidTr="00934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09C63A4" w14:textId="77777777" w:rsidR="00B674F4" w:rsidRPr="00B674F4" w:rsidRDefault="00B674F4" w:rsidP="00934C36">
            <w:pPr>
              <w:rPr>
                <w:rFonts w:ascii="Arial" w:hAnsi="Arial" w:cs="Arial"/>
                <w:b/>
              </w:rPr>
            </w:pPr>
            <w:r w:rsidRPr="00B674F4">
              <w:rPr>
                <w:rFonts w:ascii="Arial" w:hAnsi="Arial" w:cs="Arial"/>
                <w:b/>
              </w:rPr>
              <w:t>Wartość odżywcza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731EA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32C5B5" w14:textId="77777777" w:rsidR="00B674F4" w:rsidRPr="0027125B" w:rsidRDefault="00B674F4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10-20% En</w:t>
            </w:r>
          </w:p>
        </w:tc>
      </w:tr>
    </w:tbl>
    <w:p w14:paraId="283260D5" w14:textId="77777777" w:rsidR="00AA2D3A" w:rsidRDefault="00AA2D3A" w:rsidP="00443696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4CFC"/>
    <w:multiLevelType w:val="hybridMultilevel"/>
    <w:tmpl w:val="545C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661F"/>
    <w:multiLevelType w:val="hybridMultilevel"/>
    <w:tmpl w:val="EE58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5829"/>
    <w:multiLevelType w:val="multilevel"/>
    <w:tmpl w:val="D87835B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66371532">
    <w:abstractNumId w:val="0"/>
  </w:num>
  <w:num w:numId="2" w16cid:durableId="110127801">
    <w:abstractNumId w:val="2"/>
  </w:num>
  <w:num w:numId="3" w16cid:durableId="42214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F4"/>
    <w:rsid w:val="00443696"/>
    <w:rsid w:val="00AA2D3A"/>
    <w:rsid w:val="00B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1B93"/>
  <w15:chartTrackingRefBased/>
  <w15:docId w15:val="{C71047D0-34E2-47D9-8627-E7A70186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2</cp:revision>
  <dcterms:created xsi:type="dcterms:W3CDTF">2022-11-14T08:06:00Z</dcterms:created>
  <dcterms:modified xsi:type="dcterms:W3CDTF">2022-11-14T08:08:00Z</dcterms:modified>
</cp:coreProperties>
</file>